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Kindergarten Supply List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label pencil pouches, folders and composition books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1440" w:hanging="360"/>
        <w:rPr>
          <w:u w:val="none"/>
        </w:rPr>
      </w:pPr>
      <w:r w:rsidDel="00000000" w:rsidR="00000000" w:rsidRPr="00000000">
        <w:rPr>
          <w:rtl w:val="0"/>
        </w:rPr>
        <w:t xml:space="preserve">6-8 glue sticks</w:t>
      </w:r>
    </w:p>
    <w:p w:rsidR="00000000" w:rsidDel="00000000" w:rsidP="00000000" w:rsidRDefault="00000000" w:rsidRPr="00000000" w14:paraId="00000006">
      <w:pPr>
        <w:numPr>
          <w:ilvl w:val="0"/>
          <w:numId w:val="1"/>
        </w:numPr>
        <w:ind w:left="1440" w:hanging="360"/>
        <w:rPr>
          <w:u w:val="none"/>
        </w:rPr>
      </w:pPr>
      <w:r w:rsidDel="00000000" w:rsidR="00000000" w:rsidRPr="00000000">
        <w:rPr>
          <w:rtl w:val="0"/>
        </w:rPr>
        <w:t xml:space="preserve">4 sturdy pocket folders </w:t>
      </w:r>
    </w:p>
    <w:p w:rsidR="00000000" w:rsidDel="00000000" w:rsidP="00000000" w:rsidRDefault="00000000" w:rsidRPr="00000000" w14:paraId="00000007">
      <w:pPr>
        <w:numPr>
          <w:ilvl w:val="0"/>
          <w:numId w:val="1"/>
        </w:numPr>
        <w:ind w:left="1440" w:hanging="360"/>
        <w:rPr>
          <w:u w:val="none"/>
        </w:rPr>
      </w:pPr>
      <w:r w:rsidDel="00000000" w:rsidR="00000000" w:rsidRPr="00000000">
        <w:rPr>
          <w:rtl w:val="0"/>
        </w:rPr>
        <w:t xml:space="preserve">1 pencil pouch (big enough to hold markers) No pencil boxes please</w:t>
      </w:r>
    </w:p>
    <w:p w:rsidR="00000000" w:rsidDel="00000000" w:rsidP="00000000" w:rsidRDefault="00000000" w:rsidRPr="00000000" w14:paraId="00000008">
      <w:pPr>
        <w:numPr>
          <w:ilvl w:val="0"/>
          <w:numId w:val="1"/>
        </w:numPr>
        <w:ind w:left="1440" w:hanging="360"/>
        <w:rPr>
          <w:u w:val="none"/>
        </w:rPr>
      </w:pPr>
      <w:r w:rsidDel="00000000" w:rsidR="00000000" w:rsidRPr="00000000">
        <w:rPr>
          <w:rtl w:val="0"/>
        </w:rPr>
        <w:t xml:space="preserve">4 composition books (wide ruled) </w:t>
      </w:r>
    </w:p>
    <w:p w:rsidR="00000000" w:rsidDel="00000000" w:rsidP="00000000" w:rsidRDefault="00000000" w:rsidRPr="00000000" w14:paraId="00000009">
      <w:pPr>
        <w:numPr>
          <w:ilvl w:val="0"/>
          <w:numId w:val="1"/>
        </w:numPr>
        <w:ind w:left="1440" w:hanging="360"/>
        <w:rPr>
          <w:u w:val="none"/>
        </w:rPr>
      </w:pPr>
      <w:r w:rsidDel="00000000" w:rsidR="00000000" w:rsidRPr="00000000">
        <w:rPr>
          <w:rtl w:val="0"/>
        </w:rPr>
        <w:t xml:space="preserve">1 box of watercolor paints with brush</w:t>
      </w:r>
    </w:p>
    <w:p w:rsidR="00000000" w:rsidDel="00000000" w:rsidP="00000000" w:rsidRDefault="00000000" w:rsidRPr="00000000" w14:paraId="0000000A">
      <w:pPr>
        <w:numPr>
          <w:ilvl w:val="0"/>
          <w:numId w:val="1"/>
        </w:numPr>
        <w:ind w:left="1440" w:hanging="360"/>
        <w:rPr>
          <w:u w:val="none"/>
        </w:rPr>
      </w:pPr>
      <w:r w:rsidDel="00000000" w:rsidR="00000000" w:rsidRPr="00000000">
        <w:rPr>
          <w:rtl w:val="0"/>
        </w:rPr>
        <w:t xml:space="preserve">4 sets of washable markers (regular size, at least one pack of classic colors)</w:t>
      </w:r>
    </w:p>
    <w:p w:rsidR="00000000" w:rsidDel="00000000" w:rsidP="00000000" w:rsidRDefault="00000000" w:rsidRPr="00000000" w14:paraId="0000000B">
      <w:pPr>
        <w:numPr>
          <w:ilvl w:val="0"/>
          <w:numId w:val="1"/>
        </w:numPr>
        <w:ind w:left="1440" w:hanging="360"/>
        <w:rPr>
          <w:u w:val="none"/>
        </w:rPr>
      </w:pPr>
      <w:r w:rsidDel="00000000" w:rsidR="00000000" w:rsidRPr="00000000">
        <w:rPr>
          <w:rtl w:val="0"/>
        </w:rPr>
        <w:t xml:space="preserve">One 24 pack of crayons</w:t>
      </w:r>
    </w:p>
    <w:p w:rsidR="00000000" w:rsidDel="00000000" w:rsidP="00000000" w:rsidRDefault="00000000" w:rsidRPr="00000000" w14:paraId="0000000C">
      <w:pPr>
        <w:numPr>
          <w:ilvl w:val="0"/>
          <w:numId w:val="1"/>
        </w:numPr>
        <w:ind w:left="1440" w:hanging="360"/>
        <w:rPr>
          <w:u w:val="none"/>
        </w:rPr>
      </w:pPr>
      <w:r w:rsidDel="00000000" w:rsidR="00000000" w:rsidRPr="00000000">
        <w:rPr>
          <w:rtl w:val="0"/>
        </w:rPr>
        <w:t xml:space="preserve">Backpack</w:t>
      </w:r>
    </w:p>
    <w:p w:rsidR="00000000" w:rsidDel="00000000" w:rsidP="00000000" w:rsidRDefault="00000000" w:rsidRPr="00000000" w14:paraId="0000000D">
      <w:pPr>
        <w:ind w:left="144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Due to lack of storage, we ask that all girls, please bring in the following items on the first day of school.  (We will ask boys to bring in these same items after our Christmas break.)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t>
        <w:tab/>
        <w:t xml:space="preserve">1 box of tissues</w:t>
      </w:r>
    </w:p>
    <w:p w:rsidR="00000000" w:rsidDel="00000000" w:rsidP="00000000" w:rsidRDefault="00000000" w:rsidRPr="00000000" w14:paraId="00000013">
      <w:pPr>
        <w:rPr/>
      </w:pPr>
      <w:r w:rsidDel="00000000" w:rsidR="00000000" w:rsidRPr="00000000">
        <w:rPr>
          <w:rtl w:val="0"/>
        </w:rPr>
        <w:t xml:space="preserve">•</w:t>
        <w:tab/>
        <w:t xml:space="preserve">3 rolls of paper towels</w:t>
      </w:r>
    </w:p>
    <w:p w:rsidR="00000000" w:rsidDel="00000000" w:rsidP="00000000" w:rsidRDefault="00000000" w:rsidRPr="00000000" w14:paraId="00000014">
      <w:pPr>
        <w:rPr/>
      </w:pPr>
      <w:r w:rsidDel="00000000" w:rsidR="00000000" w:rsidRPr="00000000">
        <w:rPr>
          <w:rtl w:val="0"/>
        </w:rPr>
        <w:t xml:space="preserve">•</w:t>
        <w:tab/>
        <w:t xml:space="preserve">3 containers of sanitizing wipes </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