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First Grade School Supplies</w:t>
      </w:r>
    </w:p>
    <w:p w:rsidR="00000000" w:rsidDel="00000000" w:rsidP="00000000" w:rsidRDefault="00000000" w:rsidRPr="00000000" w14:paraId="00000002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4 expo markers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4 glue sticks (Elmers)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24 pre sharpened pencils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2 boxes of crayons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2 boxes of colored pencils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2 highlighters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1 pair of scissors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1 small white board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1 green plastic folder with prongs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1 red plastic folder with prongs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1 blue plastic folder with prongs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34"/>
          <w:szCs w:val="34"/>
          <w:u w:val="none"/>
        </w:rPr>
      </w:pPr>
      <w:r w:rsidDel="00000000" w:rsidR="00000000" w:rsidRPr="00000000">
        <w:rPr>
          <w:sz w:val="34"/>
          <w:szCs w:val="34"/>
          <w:rtl w:val="0"/>
        </w:rPr>
        <w:t xml:space="preserve">1 folder- design or color of your choice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1 packs of wide ruled paper</w:t>
      </w:r>
    </w:p>
    <w:p w:rsidR="00000000" w:rsidDel="00000000" w:rsidP="00000000" w:rsidRDefault="00000000" w:rsidRPr="00000000" w14:paraId="00000010">
      <w:pPr>
        <w:ind w:left="720" w:firstLine="0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34"/>
          <w:szCs w:val="34"/>
          <w:u w:val="none"/>
        </w:rPr>
      </w:pPr>
      <w:r w:rsidDel="00000000" w:rsidR="00000000" w:rsidRPr="00000000">
        <w:rPr>
          <w:sz w:val="34"/>
          <w:szCs w:val="34"/>
          <w:rtl w:val="0"/>
        </w:rPr>
        <w:t xml:space="preserve">4 boxes of tissues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34"/>
          <w:szCs w:val="34"/>
          <w:u w:val="none"/>
        </w:rPr>
      </w:pPr>
      <w:r w:rsidDel="00000000" w:rsidR="00000000" w:rsidRPr="00000000">
        <w:rPr>
          <w:sz w:val="34"/>
          <w:szCs w:val="34"/>
          <w:rtl w:val="0"/>
        </w:rPr>
        <w:t xml:space="preserve">1 hand sanitizer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34"/>
          <w:szCs w:val="34"/>
          <w:u w:val="none"/>
        </w:rPr>
      </w:pPr>
      <w:r w:rsidDel="00000000" w:rsidR="00000000" w:rsidRPr="00000000">
        <w:rPr>
          <w:sz w:val="34"/>
          <w:szCs w:val="34"/>
          <w:rtl w:val="0"/>
        </w:rPr>
        <w:t xml:space="preserve">2 rolls of paper towels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34"/>
          <w:szCs w:val="34"/>
          <w:u w:val="none"/>
        </w:rPr>
      </w:pPr>
      <w:r w:rsidDel="00000000" w:rsidR="00000000" w:rsidRPr="00000000">
        <w:rPr>
          <w:sz w:val="34"/>
          <w:szCs w:val="34"/>
          <w:rtl w:val="0"/>
        </w:rPr>
        <w:t xml:space="preserve">2 clorox wipes</w:t>
      </w:r>
    </w:p>
    <w:p w:rsidR="00000000" w:rsidDel="00000000" w:rsidP="00000000" w:rsidRDefault="00000000" w:rsidRPr="00000000" w14:paraId="00000016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Cleaning supplies may need to be restocked during the year.</w:t>
      </w:r>
    </w:p>
    <w:p w:rsidR="00000000" w:rsidDel="00000000" w:rsidP="00000000" w:rsidRDefault="00000000" w:rsidRPr="00000000" w14:paraId="00000018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Thank you! We are so excited to see you next year. 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